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宋体" w:hAnsi="宋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576" w:lineRule="exact"/>
        <w:ind w:right="0"/>
        <w:jc w:val="center"/>
        <w:textAlignment w:val="auto"/>
        <w:rPr>
          <w:rStyle w:val="12"/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lang w:eastAsia="zh-CN"/>
        </w:rPr>
        <w:t>湘潭市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</w:rPr>
        <w:t>“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fldChar w:fldCharType="begin"/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instrText xml:space="preserve"> HYPERLINK "http://kjt.hunan.gov.cn/kjt/xxgk/tzgg/tzgg_1/202004/12013264/files/c6e560db3a0c46a792e38c31836b54f4.xlsx" \t "http://kjt.hunan.gov.cn/kjt/xxgk/tzgg/tzgg_1/202004/_blank" </w:instrTex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fldChar w:fldCharType="separate"/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十</w:t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  <w:t>五</w:t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五”</w:t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  <w:t>科技创新备选项目</w:t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征集表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fldChar w:fldCharType="end"/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申报单位：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              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填报人：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 xml:space="preserve">  联系方式：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          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</w:p>
    <w:tbl>
      <w:tblPr>
        <w:tblStyle w:val="10"/>
        <w:tblW w:w="9570" w:type="dxa"/>
        <w:tblInd w:w="-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2354"/>
        <w:gridCol w:w="1920"/>
        <w:gridCol w:w="3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89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7679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89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技术来源</w:t>
            </w:r>
          </w:p>
        </w:tc>
        <w:tc>
          <w:tcPr>
            <w:tcW w:w="7679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□自主研发     □产学研合作     □技术引进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89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项目类型</w:t>
            </w:r>
          </w:p>
        </w:tc>
        <w:tc>
          <w:tcPr>
            <w:tcW w:w="7679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□重大技术攻关       □重大科技成果转化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9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技术水平</w:t>
            </w:r>
          </w:p>
        </w:tc>
        <w:tc>
          <w:tcPr>
            <w:tcW w:w="7679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□国内先进    □国内领先    □国际先进    □国际领先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9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所属产业链</w:t>
            </w:r>
          </w:p>
        </w:tc>
        <w:tc>
          <w:tcPr>
            <w:tcW w:w="7679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189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主要研究内容</w:t>
            </w:r>
          </w:p>
        </w:tc>
        <w:tc>
          <w:tcPr>
            <w:tcW w:w="7679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left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189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已有工作基础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（单位资质、创新平台、人才团队等情况）</w:t>
            </w:r>
          </w:p>
        </w:tc>
        <w:tc>
          <w:tcPr>
            <w:tcW w:w="7679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left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9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项目实施时间</w:t>
            </w:r>
          </w:p>
        </w:tc>
        <w:tc>
          <w:tcPr>
            <w:tcW w:w="7679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91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预计投资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（万元）</w:t>
            </w:r>
          </w:p>
        </w:tc>
        <w:tc>
          <w:tcPr>
            <w:tcW w:w="2354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leftChars="0" w:right="0" w:rightChars="0"/>
              <w:jc w:val="left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总投资：</w:t>
            </w:r>
          </w:p>
        </w:tc>
        <w:tc>
          <w:tcPr>
            <w:tcW w:w="1920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预期经济效益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（万元）</w:t>
            </w:r>
          </w:p>
        </w:tc>
        <w:tc>
          <w:tcPr>
            <w:tcW w:w="340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leftChars="0" w:right="0" w:rightChars="0"/>
              <w:jc w:val="left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新增产值：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91" w:type="dxa"/>
            <w:vMerge w:val="continue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54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left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研发投入：</w:t>
            </w:r>
          </w:p>
        </w:tc>
        <w:tc>
          <w:tcPr>
            <w:tcW w:w="1920" w:type="dxa"/>
            <w:vMerge w:val="continue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40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leftChars="0" w:right="0" w:rightChars="0"/>
              <w:jc w:val="left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新增利税：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89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default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合作单位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（单独实施不填）</w:t>
            </w:r>
          </w:p>
        </w:tc>
        <w:tc>
          <w:tcPr>
            <w:tcW w:w="7679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left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</w:tbl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黑体" w:cs="黑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Style w:val="12"/>
          <w:rFonts w:hint="eastAsia" w:ascii="宋体" w:hAnsi="宋体" w:eastAsia="黑体" w:cs="黑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u w:val="none"/>
          <w:lang w:val="en-US" w:eastAsia="zh-CN" w:bidi="ar"/>
        </w:rPr>
        <w:t>附件2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center"/>
        <w:textAlignment w:val="auto"/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</w:pP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lang w:eastAsia="zh-CN"/>
        </w:rPr>
        <w:t>湘潭市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</w:rPr>
        <w:t>“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fldChar w:fldCharType="begin"/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instrText xml:space="preserve"> HYPERLINK "http://kjt.hunan.gov.cn/kjt/xxgk/tzgg/tzgg_1/202004/12013264/files/c6e560db3a0c46a792e38c31836b54f4.xlsx" \t "http://kjt.hunan.gov.cn/kjt/xxgk/tzgg/tzgg_1/202004/_blank" </w:instrTex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fldChar w:fldCharType="separate"/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十</w:t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  <w:t>五</w:t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五”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fldChar w:fldCharType="end"/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重大创新平台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  <w:t>和科研条件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center"/>
        <w:textAlignment w:val="auto"/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</w:pP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  <w:t>基础设施建设备选项目征集表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填报单位：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              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填报人：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 xml:space="preserve">  联系方式：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          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</w:p>
    <w:tbl>
      <w:tblPr>
        <w:tblStyle w:val="10"/>
        <w:tblW w:w="9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名   称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项目类别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□重大创新平台             □科研条件基础设施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建设依托单位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 w:firstLine="210" w:firstLineChars="10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预计投资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 w:firstLine="3360" w:firstLineChars="1600"/>
              <w:jc w:val="both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 w:firstLine="210" w:firstLineChars="10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所属产业链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 w:firstLine="3360" w:firstLineChars="1600"/>
              <w:jc w:val="both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主要建设内容和技术研究方向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工作基础（目前已具备的相关科研基础条件情况）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建设期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default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</w:tbl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黑体" w:cs="黑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Style w:val="12"/>
          <w:rFonts w:hint="eastAsia" w:ascii="宋体" w:hAnsi="宋体" w:eastAsia="黑体" w:cs="黑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u w:val="none"/>
          <w:lang w:val="en-US" w:eastAsia="zh-CN" w:bidi="ar"/>
        </w:rPr>
        <w:t>附件3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576" w:lineRule="exact"/>
        <w:ind w:right="0"/>
        <w:jc w:val="center"/>
        <w:textAlignment w:val="auto"/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</w:pP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lang w:eastAsia="zh-CN"/>
        </w:rPr>
        <w:t>湘潭市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</w:rPr>
        <w:t>“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fldChar w:fldCharType="begin"/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instrText xml:space="preserve"> HYPERLINK "http://kjt.hunan.gov.cn/kjt/xxgk/tzgg/tzgg_1/202004/12013264/files/c6e560db3a0c46a792e38c31836b54f4.xlsx" \t "http://kjt.hunan.gov.cn/kjt/xxgk/tzgg/tzgg_1/202004/_blank" </w:instrTex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fldChar w:fldCharType="separate"/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十</w:t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  <w:t>五</w:t>
      </w:r>
      <w:r>
        <w:rPr>
          <w:rStyle w:val="12"/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五”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fldChar w:fldCharType="end"/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高端人才团队及智力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center"/>
        <w:textAlignment w:val="auto"/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</w:pP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</w:rPr>
        <w:t>引进备选项目</w:t>
      </w:r>
      <w:r>
        <w:rPr>
          <w:rFonts w:hint="eastAsia" w:ascii="宋体" w:hAnsi="宋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u w:val="none"/>
          <w:lang w:eastAsia="zh-CN"/>
        </w:rPr>
        <w:t>征集表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填报单位：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              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填报人：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 xml:space="preserve">  联系方式：</w:t>
      </w:r>
      <w:r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          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Style w:val="12"/>
          <w:rFonts w:hint="eastAsia" w:ascii="宋体" w:hAnsi="宋体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</w:p>
    <w:tbl>
      <w:tblPr>
        <w:tblStyle w:val="10"/>
        <w:tblW w:w="9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项目类别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□高端人才团队                  □高层次人才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所属产业链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技术研究方向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（研究领域、专业方向）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left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w w:val="99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十五五拟突破的主要技术（简述引进单位在“十五五”期间拟解决突破的主要技术难题）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left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18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right="0"/>
              <w:jc w:val="center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单位支撑保障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w w:val="99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(包括岗位设置、人才培养、科研场所、实验平台、经费投入、项目倾斜、后勤保障等)</w:t>
            </w:r>
          </w:p>
        </w:tc>
        <w:tc>
          <w:tcPr>
            <w:tcW w:w="768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right="0"/>
              <w:jc w:val="left"/>
              <w:textAlignment w:val="auto"/>
              <w:rPr>
                <w:rStyle w:val="12"/>
                <w:rFonts w:hint="eastAsia" w:ascii="宋体" w:hAnsi="宋体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宋体" w:hAnsi="宋体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701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-114300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BYAAABkcnMvUEsBAhQAFAAA&#10;AAgAh07iQF2if+fUAAAACAEAAA8AAAAAAAAAAQAgAAAAOAAAAGRycy9kb3ducmV2LnhtbFBLAQIU&#10;ABQAAAAIAIdO4kAmGtJuGgIAACkEAAAOAAAAAAAAAAEAIAAAADk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67BAB"/>
    <w:rsid w:val="0D667BAB"/>
    <w:rsid w:val="36D3CBA9"/>
    <w:rsid w:val="3FE5F3D7"/>
    <w:rsid w:val="4F6EE984"/>
    <w:rsid w:val="53EF655E"/>
    <w:rsid w:val="56FBBCE2"/>
    <w:rsid w:val="5D7EDBA4"/>
    <w:rsid w:val="5FCEAE85"/>
    <w:rsid w:val="6FFF053B"/>
    <w:rsid w:val="7F0C195F"/>
    <w:rsid w:val="7F6F659A"/>
    <w:rsid w:val="7FBD6709"/>
    <w:rsid w:val="7FEFC839"/>
    <w:rsid w:val="9AF39113"/>
    <w:rsid w:val="B7DC4BCE"/>
    <w:rsid w:val="BEFF748D"/>
    <w:rsid w:val="DA9B9EC5"/>
    <w:rsid w:val="DFBFC8B1"/>
    <w:rsid w:val="EE7BA854"/>
    <w:rsid w:val="EEAD70B6"/>
    <w:rsid w:val="F67A964B"/>
    <w:rsid w:val="FAFF94E9"/>
    <w:rsid w:val="FBAF5630"/>
    <w:rsid w:val="FE7B33D6"/>
    <w:rsid w:val="FFFEC217"/>
    <w:rsid w:val="FFFF30EF"/>
    <w:rsid w:val="FFFF6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endnote text"/>
    <w:basedOn w:val="1"/>
    <w:qFormat/>
    <w:uiPriority w:val="0"/>
    <w:pPr>
      <w:snapToGrid w:val="0"/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2020-05-18T07:11:00Z</dcterms:created>
  <dc:creator>听雨</dc:creator>
  <cp:lastModifiedBy>user</cp:lastModifiedBy>
  <cp:lastPrinted>2025-06-13T00:54:00Z</cp:lastPrinted>
  <dcterms:modified xsi:type="dcterms:W3CDTF">2025-06-16T16:49:52Z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