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20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附件1</w:t>
      </w:r>
    </w:p>
    <w:p w14:paraId="2CF28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</w:p>
    <w:p w14:paraId="7AFF9F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年度市级科技创新项目申报指南</w:t>
      </w:r>
    </w:p>
    <w:p w14:paraId="7825546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0" w:firstLineChars="0"/>
        <w:jc w:val="center"/>
        <w:textAlignment w:val="auto"/>
        <w:rPr>
          <w:rFonts w:hint="eastAsia"/>
          <w:color w:val="auto"/>
          <w:lang w:val="en-US" w:eastAsia="zh-CN"/>
        </w:rPr>
      </w:pPr>
    </w:p>
    <w:p w14:paraId="63E1D8C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Chars="200" w:firstLine="320" w:firstLineChars="1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一、技术攻关和成果转化项目</w:t>
      </w:r>
    </w:p>
    <w:p w14:paraId="3156AA2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/>
          <w:color w:val="auto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1.支持方向：</w:t>
      </w:r>
    </w:p>
    <w:p w14:paraId="5C1AA8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（1）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2025年《市政府工作报告》部署并推进建设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实施较好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的市十大科技成果转化项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目。</w:t>
      </w:r>
    </w:p>
    <w:p w14:paraId="3D1B1A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（2）支持驻潭高校成果在本地企业转化的科技创新项目：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围绕我市“三优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三特”产业，科技型企业与驻潭高校联合攻关（需提供合作期内产学研合作协议）或承接驻潭高校近两年省级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优秀科技成果（需提供2023年9月-2025年9月签订技术合同证明）在本地企业转化的项目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，由企业牵头联合高校组织申报。</w:t>
      </w:r>
    </w:p>
    <w:p w14:paraId="13EDB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2.支持对象：</w:t>
      </w:r>
    </w:p>
    <w:p w14:paraId="412639E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10" w:firstLineChars="195"/>
        <w:textAlignment w:val="auto"/>
        <w:rPr>
          <w:rFonts w:hint="eastAsia" w:ascii="仿宋_GB2312" w:hAnsi="仿宋_GB2312" w:eastAsia="仿宋_GB2312" w:cs="仿宋_GB2312"/>
          <w:color w:val="auto"/>
          <w:w w:val="98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w w:val="98"/>
          <w:kern w:val="2"/>
          <w:sz w:val="32"/>
          <w:szCs w:val="32"/>
          <w:lang w:val="en-US" w:eastAsia="zh-CN" w:bidi="ar-SA"/>
        </w:rPr>
        <w:t>（1）优先支持高新技术企业、科技型中小企业的技术攻关和成果转化项目；</w:t>
      </w:r>
    </w:p>
    <w:p w14:paraId="22D5D71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10" w:firstLineChars="195"/>
        <w:textAlignment w:val="auto"/>
        <w:rPr>
          <w:rFonts w:hint="eastAsia" w:ascii="仿宋_GB2312" w:hAnsi="仿宋_GB2312" w:eastAsia="仿宋_GB2312" w:cs="仿宋_GB2312"/>
          <w:color w:val="auto"/>
          <w:w w:val="98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w w:val="98"/>
          <w:kern w:val="2"/>
          <w:sz w:val="32"/>
          <w:szCs w:val="32"/>
          <w:lang w:val="en-US" w:eastAsia="zh-CN" w:bidi="ar-SA"/>
        </w:rPr>
        <w:t>（2）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优先支持2025年积极申报未获得立项的国省科技项目；</w:t>
      </w:r>
    </w:p>
    <w:p w14:paraId="1646ECD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10" w:firstLineChars="195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w w:val="98"/>
          <w:kern w:val="2"/>
          <w:sz w:val="32"/>
          <w:szCs w:val="32"/>
          <w:lang w:val="en-US" w:eastAsia="zh-CN" w:bidi="ar-SA"/>
        </w:rPr>
        <w:t>（3）优先支持近3年未获得市级科技项目立项支持的企业申报的项目（后补助项目除外）。</w:t>
      </w:r>
    </w:p>
    <w:p w14:paraId="5743F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3.项目类别：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市级重点项目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/市级一般项目</w:t>
      </w:r>
    </w:p>
    <w:p w14:paraId="3FDDE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主管科室：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成果科、高新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、社发科、农村科、专项科</w:t>
      </w:r>
      <w:r>
        <w:rPr>
          <w:rFonts w:hint="eastAsia" w:ascii="Calibri" w:eastAsia="宋体"/>
          <w:color w:val="auto"/>
          <w:lang w:val="en-US" w:eastAsia="zh-CN"/>
        </w:rPr>
        <w:t xml:space="preserve"> </w:t>
      </w:r>
    </w:p>
    <w:p w14:paraId="687196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200" w:firstLine="320" w:firstLineChars="1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二、科技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创新培育项目</w:t>
      </w:r>
    </w:p>
    <w:p w14:paraId="4609D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（一）科研事业单位科技创新项目</w:t>
      </w:r>
    </w:p>
    <w:p w14:paraId="567384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.支持对象：支持民办本科、高职院校、医院、科研机构的技术攻关项目，优先支持民办本科、高职院校联合本地企业开展的技术攻关和成果应用项目，优先支持医院、科研机构、事业单位与本地企业（合作社）开展的技术攻关、成果应用和技术推广项目；优先支持近3年未获得市级科技项目立项支持的项目负责人申报的项目。</w:t>
      </w:r>
    </w:p>
    <w:p w14:paraId="404C46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项目类别：市级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一般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项目</w:t>
      </w:r>
    </w:p>
    <w:p w14:paraId="2F731C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主管科室：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高新科、社发科、农村科、成果科</w:t>
      </w:r>
    </w:p>
    <w:p w14:paraId="7CBAAB6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26" w:firstLineChars="195"/>
        <w:textAlignment w:val="auto"/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农业科技创新项目</w:t>
      </w:r>
    </w:p>
    <w:p w14:paraId="481A7F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  <w:t>支持对象：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优先支持围绕全市重点发展的特色产业所开展的品种选育、种植推广、应用示范、资源保护、检验检测、精深加工及小微农机的研发和产业化等方面科技创新项目；优先支持农业高新技术企业科技创新项目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；优先支持近3年未获得市级科技项目立项支持的企业（合作社）申报的项目（后补助项目除外）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。</w:t>
      </w:r>
    </w:p>
    <w:p w14:paraId="4372B7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  <w:t>项目类别：市级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一般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  <w:t>项目</w:t>
      </w:r>
    </w:p>
    <w:p w14:paraId="4FB0C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  <w:t>主管科室：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农村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科</w:t>
      </w:r>
    </w:p>
    <w:p w14:paraId="4F3971E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24" w:firstLineChars="195"/>
        <w:textAlignment w:val="auto"/>
        <w:rPr>
          <w:rFonts w:hint="default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三、指导性计划项目</w:t>
      </w:r>
    </w:p>
    <w:p w14:paraId="0D0AFC42">
      <w:pPr>
        <w:pStyle w:val="5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1.支持方向：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围绕我市经济发展，开展具有一定价值研究的科研项目（基础研究、应用研究、试验发展）。</w:t>
      </w:r>
    </w:p>
    <w:p w14:paraId="73F75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2.支持对象：</w:t>
      </w:r>
    </w:p>
    <w:p w14:paraId="6DE13385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（1）优先支持2024年R&amp;D经费统计和技术合同登记完成得较好的民办本科、高职院校、医院、科研机构。</w:t>
      </w:r>
    </w:p>
    <w:p w14:paraId="49AB12D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（2）优先支持项目申报单位有配套资金支持的项目。</w:t>
      </w:r>
    </w:p>
    <w:p w14:paraId="2F552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.项目类别：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市级指导性项目（仅立项无市级资金支持）</w:t>
      </w:r>
    </w:p>
    <w:p w14:paraId="33C03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指导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科室：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战资科</w:t>
      </w:r>
    </w:p>
    <w:p w14:paraId="29DB2FB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  5.主管科室：成果科、高新科、社发科、农村科</w:t>
      </w:r>
    </w:p>
    <w:p w14:paraId="5ACAC94A"/>
    <w:sectPr>
      <w:pgSz w:w="11906" w:h="16838"/>
      <w:pgMar w:top="2098" w:right="1474" w:bottom="1984" w:left="1587" w:header="851" w:footer="992" w:gutter="0"/>
      <w:pgNumType w:fmt="numberInDash"/>
      <w:cols w:space="720" w:num="1"/>
      <w:rtlGutter w:val="0"/>
      <w:docGrid w:type="lines" w:linePitch="32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2F86E02-9D0E-4D21-A6A1-BE85EA800A6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1302CAE-1667-4283-AC1A-A03C48936F8B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29E8F03F-99BD-4E9C-AED3-10685BDA49B7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1810E626-CB2E-4252-AB78-1F2AFA26F87C}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1ABB63F1-8843-4FC8-BD4A-9D6945467E2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8AD01130-B891-4650-879F-07C7A1062CD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BF6311"/>
    <w:rsid w:val="1F7FCAEC"/>
    <w:rsid w:val="3DBF6311"/>
    <w:rsid w:val="6F9FD32B"/>
    <w:rsid w:val="7E8328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qFormat/>
    <w:uiPriority w:val="0"/>
    <w:pPr>
      <w:widowControl w:val="0"/>
      <w:spacing w:after="0"/>
      <w:ind w:left="0" w:leftChars="0" w:firstLine="200"/>
      <w:jc w:val="both"/>
    </w:pPr>
    <w:rPr>
      <w:rFonts w:ascii="Calibri" w:hAnsi="Calibri" w:eastAsia="宋体" w:cs="Times New Roman"/>
      <w:kern w:val="2"/>
      <w:sz w:val="28"/>
      <w:szCs w:val="28"/>
      <w:lang w:val="en-US" w:eastAsia="zh-CN" w:bidi="ar-SA"/>
    </w:rPr>
  </w:style>
  <w:style w:type="paragraph" w:styleId="3">
    <w:name w:val="Body Text Indent"/>
    <w:next w:val="4"/>
    <w:qFormat/>
    <w:uiPriority w:val="0"/>
    <w:pPr>
      <w:widowControl w:val="0"/>
      <w:spacing w:after="12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 Indent 2"/>
    <w:qFormat/>
    <w:uiPriority w:val="0"/>
    <w:pPr>
      <w:widowControl w:val="0"/>
      <w:spacing w:line="500" w:lineRule="exact"/>
      <w:ind w:firstLine="564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TML Preformatted"/>
    <w:qFormat/>
    <w:uiPriority w:val="0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8">
    <w:name w:val="样式 文字 + 首行缩进:  2 字符3"/>
    <w:qFormat/>
    <w:uiPriority w:val="0"/>
    <w:pPr>
      <w:widowControl w:val="0"/>
      <w:spacing w:line="360" w:lineRule="auto"/>
      <w:jc w:val="left"/>
    </w:pPr>
    <w:rPr>
      <w:rFonts w:ascii="Calibri" w:hAnsi="Calibri" w:eastAsia="宋体" w:cs="Times New Roman"/>
      <w:kern w:val="2"/>
      <w:sz w:val="28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920</Words>
  <Characters>956</Characters>
  <Lines>0</Lines>
  <Paragraphs>0</Paragraphs>
  <TotalTime>0</TotalTime>
  <ScaleCrop>false</ScaleCrop>
  <LinksUpToDate>false</LinksUpToDate>
  <CharactersWithSpaces>964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2025-09-24T11:47:00Z</dcterms:created>
  <dc:creator>user</dc:creator>
  <cp:lastModifiedBy>阿楠Layla</cp:lastModifiedBy>
  <dcterms:modified xsi:type="dcterms:W3CDTF">2025-09-28T02:13:08Z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D138ADDDBAF64D51A50C387334A6EDDF_13</vt:lpwstr>
  </property>
</Properties>
</file>