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B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7CE59E8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黑体"/>
          <w:color w:val="000000"/>
          <w:sz w:val="44"/>
          <w:szCs w:val="44"/>
          <w:lang w:val="en"/>
        </w:rPr>
      </w:pPr>
    </w:p>
    <w:p w14:paraId="7DE298D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科学家精神宣传教育项目申报指南</w:t>
      </w:r>
    </w:p>
    <w:p w14:paraId="39273EF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ascii="Times New Roman" w:hAnsi="Times New Roman" w:eastAsia="黑体" w:cs="宋体"/>
          <w:bCs/>
          <w:color w:val="000000"/>
          <w:spacing w:val="-6"/>
          <w:kern w:val="0"/>
          <w:sz w:val="32"/>
          <w:szCs w:val="32"/>
        </w:rPr>
      </w:pPr>
    </w:p>
    <w:p w14:paraId="13472D9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设置</w:t>
      </w:r>
    </w:p>
    <w:p w14:paraId="0A1C49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科学家精神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宣讲活动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65B7F7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2.“文化+科技”馆园融合活动。</w:t>
      </w:r>
    </w:p>
    <w:p w14:paraId="7443E174"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优秀科技人物宣传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52741F3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4.科学家精神宣传图书出版。</w:t>
      </w:r>
    </w:p>
    <w:p w14:paraId="17057EF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二、项目内容及经费安排</w:t>
      </w:r>
    </w:p>
    <w:p w14:paraId="21075B3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1.科学家精神宣讲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eastAsia="zh-CN"/>
        </w:rPr>
        <w:t>活动</w:t>
      </w:r>
    </w:p>
    <w:p w14:paraId="43DFDAF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项目内容：①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科学家精神宣讲活动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场，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覆盖人数不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人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 w:cs="东文宋体"/>
          <w:color w:val="000000"/>
          <w:sz w:val="32"/>
          <w:szCs w:val="32"/>
          <w:lang w:val="en-US" w:eastAsia="zh-CN"/>
        </w:rPr>
        <w:t>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组织科学道德和学风建设宣讲报告会2场次，覆盖人数不少于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04F603E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申报主体：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承办大型宣讲报告会和重要会议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活动经验的省内企事业单位、省级学会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1F4EEE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项目数量：1个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5A16C48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027A5DE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2.“文化+科技”馆园融合活动</w:t>
      </w:r>
    </w:p>
    <w:p w14:paraId="082F490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内容：将宣传和弘扬科学家精神深度融入“馆园融合”工程，策划布置主题鲜明的科学家精神展览，面向青少年研发并组织科普研学课程与活动，开发一条从省博物馆、烈士公园延伸到中国科学家精神主题馆的数字导览路线。实现“空间、内容、精神”三层融合，提升项目的科学文化内涵。</w:t>
      </w:r>
    </w:p>
    <w:p w14:paraId="3B71AC47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申报主体：中国科学家精神主题馆（定向委托）。</w:t>
      </w:r>
    </w:p>
    <w:p w14:paraId="3861640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项目数量：1个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713DCD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374DA7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优秀科技人物宣传</w:t>
      </w:r>
    </w:p>
    <w:p w14:paraId="619A1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项目内容：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组织省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级以上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主流媒体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对省内优秀科技工作者进行专题宣传和报道。立项单位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策划并组织符合预期效果的系列宣传活动，创新宣传和传播形式，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通过开设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专栏、人物专访、制作短视频等方式，进行全媒体推广宣传。立项单位需完成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宣传稿件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、科技人物宣传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</w:rPr>
        <w:t>视频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专栏刊载不少于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5—8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期，宣传科技人物不少于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5—8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人次。</w:t>
      </w:r>
    </w:p>
    <w:p w14:paraId="2C48C2A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申报主体：有科技人物宣传经验的省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级以上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主流媒体平台。</w:t>
      </w:r>
    </w:p>
    <w:p w14:paraId="7C8590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5—7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9C28E2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合计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48万元，6—10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个。</w:t>
      </w:r>
    </w:p>
    <w:p w14:paraId="0B79ED8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4.科学家精神宣传图书出版</w:t>
      </w:r>
    </w:p>
    <w:p w14:paraId="6DF79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项目内容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：出版《三湘院士风采录》（第五卷），收录在湘工作的两院院士和部分湘籍院士代表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30位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，以人物通讯形式呈现，涵盖个人基本信息、学术生涯、主要贡献、人才培养、社会影响与荣誉等内容，生动展现以“爱国、创新、求实、奉献、协同、育人”为核心的中国科学家精神。本书旨在激励广大读者，特别是青少年群体，传承与弘扬科学家精神，推动形成崇尚科学、热爱科学、投身科学的浓厚社会氛围。全书内容力求科学严谨、真实准确，确保人物事迹真实可感、精神传达深刻有力。</w:t>
      </w:r>
    </w:p>
    <w:p w14:paraId="065DF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申报主体：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省自然科学学会研究会（定向委托）。</w:t>
      </w:r>
    </w:p>
    <w:p w14:paraId="130A2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项目数量：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个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D664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经费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0FE2B1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三、申报条件</w:t>
      </w:r>
    </w:p>
    <w:p w14:paraId="40A99B9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  <w:lang w:eastAsia="zh-CN"/>
        </w:rPr>
        <w:t>所需的专业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服务能力及安全保障能力；</w:t>
      </w:r>
    </w:p>
    <w:p w14:paraId="4B93A6B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负责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项目活动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全过程的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安全保障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</w:p>
    <w:p w14:paraId="3A37B93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3.满足省科协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项目服务内容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提出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的合理要求；</w:t>
      </w:r>
    </w:p>
    <w:p w14:paraId="286DDA7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4.项目涉及的时间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地点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本指南未尽事项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由省科协确定。</w:t>
      </w:r>
    </w:p>
    <w:p w14:paraId="506998F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、申报材料</w:t>
      </w:r>
    </w:p>
    <w:p w14:paraId="34B80CF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1.《项目申报书》填写要求要素齐全、主题鲜明、目标合理、结构清晰、形式和内容规范。表内各项不能表述清楚的部分，可添加附页。</w:t>
      </w:r>
    </w:p>
    <w:p w14:paraId="4445BB9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2.非涉密证明需由有保密审查权限的相关部门单位出具，证明全套申报材料不涉及国家秘密、商业秘密和技术秘密等，符合国家保密相关规定。</w:t>
      </w:r>
    </w:p>
    <w:p w14:paraId="0BFFAC2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.各申报单位应对项目申报资料的真实性、合法合规性负责，如发现并查实申报过程中存在弄虚作假或其他违法违规行为，连续3年取消该单位申报资格，并依法依规追究相关责任。</w:t>
      </w:r>
    </w:p>
    <w:p w14:paraId="3FE737F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.所有申报项目原则上应于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12月底前完成。</w:t>
      </w:r>
    </w:p>
    <w:p w14:paraId="72AB50A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.项目应由申报单位本级执行，严禁项目转包，如发现此类情况将取消申报资格。</w:t>
      </w:r>
    </w:p>
    <w:p w14:paraId="4CDFB34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、申报程序</w:t>
      </w:r>
    </w:p>
    <w:p w14:paraId="2ECA1D6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18"/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申报通知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发布在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湖南省科协门户网站（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www.hnast.org.cn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）。申报单位可在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门户网站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通知通告栏下载《项目申报书》。</w:t>
      </w:r>
    </w:p>
    <w:p w14:paraId="444F0D6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2.申报单位应结合实际，认真填写《项目申报书》，并准备相关材料。</w:t>
      </w:r>
    </w:p>
    <w:p w14:paraId="5CEE993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3.申报单位在规定时间内向省科协宣传与战略发展部报送《项目申报书》纸质版一式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附件材料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份，同时提交全套申报材料电子版。</w:t>
      </w:r>
    </w:p>
    <w:p w14:paraId="54F5F88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4.申报材料电子档请发送至邮箱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instrText xml:space="preserve"> HYPERLINK "mailto:hnkxzxb@126.com" </w:instrTex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fldChar w:fldCharType="separate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hnkxzxb@126.com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，其中《项目申报书》电子档需同时提供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word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wps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版本（无需签章）和签章后的扫描版本，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非涉密证明和附件材料等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其它材料提供扫描版本。</w:t>
      </w:r>
    </w:p>
    <w:p w14:paraId="111748C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5.申报材料纸质档请报至省科协宣传与战略发展部418室，地址：长沙市开福区东风路17号，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电话：0731-84884362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5485A49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、项目申报书</w:t>
      </w:r>
    </w:p>
    <w:p w14:paraId="21187E4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（详见下页）</w:t>
      </w:r>
    </w:p>
    <w:p w14:paraId="613DBD89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59763337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35279EED">
      <w:pPr>
        <w:spacing w:line="560" w:lineRule="exact"/>
        <w:ind w:firstLine="4779" w:firstLineChars="1700"/>
        <w:rPr>
          <w:rFonts w:hint="eastAsia" w:ascii="Times New Roman" w:hAnsi="Times New Roman" w:eastAsia="仿宋_GB2312"/>
          <w:b/>
          <w:color w:val="000000"/>
          <w:sz w:val="28"/>
        </w:rPr>
      </w:pPr>
    </w:p>
    <w:p w14:paraId="1C0962E3">
      <w:pPr>
        <w:spacing w:line="560" w:lineRule="exact"/>
        <w:ind w:firstLine="4779" w:firstLineChars="17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000000"/>
          <w:sz w:val="28"/>
        </w:rPr>
        <w:br w:type="page"/>
      </w:r>
      <w:r>
        <w:rPr>
          <w:rFonts w:hint="eastAsia" w:ascii="Times New Roman" w:hAnsi="Times New Roman" w:eastAsia="仿宋_GB2312"/>
          <w:b/>
          <w:color w:val="000000"/>
          <w:sz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b/>
          <w:color w:val="000000"/>
          <w:sz w:val="28"/>
        </w:rPr>
        <w:t xml:space="preserve">项目编号：      </w:t>
      </w:r>
    </w:p>
    <w:p w14:paraId="61EE6B19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</w:p>
    <w:p w14:paraId="5254F024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</w:rPr>
        <w:t>湖南省科学技术协会</w:t>
      </w:r>
    </w:p>
    <w:p w14:paraId="2413E161">
      <w:pPr>
        <w:spacing w:line="560" w:lineRule="exact"/>
        <w:jc w:val="center"/>
        <w:rPr>
          <w:rFonts w:ascii="Times New Roman" w:hAnsi="Times New Roman" w:eastAsia="隶书"/>
          <w:bCs/>
          <w:color w:val="000000"/>
          <w:w w:val="88"/>
          <w:sz w:val="52"/>
          <w:szCs w:val="52"/>
        </w:rPr>
      </w:pP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" w:eastAsia="zh-CN"/>
        </w:rPr>
        <w:t>202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-US" w:eastAsia="zh-CN"/>
        </w:rPr>
        <w:t>6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</w:rPr>
        <w:t>年</w:t>
      </w:r>
      <w:r>
        <w:rPr>
          <w:rFonts w:hint="eastAsia" w:ascii="Times New Roman" w:hAnsi="Times New Roman" w:eastAsia="隶书"/>
          <w:bCs/>
          <w:color w:val="000000"/>
          <w:w w:val="88"/>
          <w:sz w:val="52"/>
          <w:szCs w:val="52"/>
          <w:lang w:val="en-US" w:eastAsia="zh-CN"/>
        </w:rPr>
        <w:t>度</w:t>
      </w:r>
      <w:r>
        <w:rPr>
          <w:rFonts w:ascii="Times New Roman" w:hAnsi="Times New Roman" w:eastAsia="隶书"/>
          <w:bCs/>
          <w:color w:val="000000"/>
          <w:w w:val="88"/>
          <w:sz w:val="52"/>
          <w:szCs w:val="52"/>
        </w:rPr>
        <w:t>科学家精神宣传教育项目</w:t>
      </w:r>
    </w:p>
    <w:p w14:paraId="6784577D">
      <w:pPr>
        <w:pStyle w:val="2"/>
      </w:pPr>
    </w:p>
    <w:p w14:paraId="4D1FD79E">
      <w:pPr>
        <w:tabs>
          <w:tab w:val="left" w:pos="4320"/>
        </w:tabs>
        <w:jc w:val="center"/>
        <w:rPr>
          <w:rFonts w:hint="eastAsia" w:ascii="Times New Roman" w:hAnsi="Times New Roman" w:eastAsia="黑体"/>
          <w:bCs/>
          <w:color w:val="000000"/>
          <w:sz w:val="72"/>
          <w:szCs w:val="66"/>
        </w:rPr>
      </w:pPr>
      <w:r>
        <w:rPr>
          <w:rFonts w:hint="eastAsia" w:ascii="Times New Roman" w:hAnsi="Times New Roman" w:eastAsia="黑体"/>
          <w:bCs/>
          <w:color w:val="000000"/>
          <w:sz w:val="72"/>
          <w:szCs w:val="66"/>
        </w:rPr>
        <w:t>申  报  书</w:t>
      </w:r>
    </w:p>
    <w:p w14:paraId="70372A87">
      <w:pPr>
        <w:pStyle w:val="2"/>
      </w:pPr>
    </w:p>
    <w:tbl>
      <w:tblPr>
        <w:tblStyle w:val="10"/>
        <w:tblW w:w="8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5576"/>
      </w:tblGrid>
      <w:tr w14:paraId="1952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2664" w:type="dxa"/>
            <w:noWrap/>
            <w:vAlign w:val="top"/>
          </w:tcPr>
          <w:p w14:paraId="44EA41CD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项  目  类  别：</w:t>
            </w:r>
          </w:p>
        </w:tc>
        <w:tc>
          <w:tcPr>
            <w:tcW w:w="55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234AB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科学家精神宣讲</w:t>
            </w:r>
          </w:p>
          <w:p w14:paraId="3B98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“文化+科技”馆园融合</w:t>
            </w:r>
          </w:p>
          <w:p w14:paraId="0943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  <w:t>优秀科技人物宣传</w:t>
            </w:r>
          </w:p>
          <w:p w14:paraId="6BB0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科学家精神宣传图书编辑</w:t>
            </w:r>
          </w:p>
          <w:p w14:paraId="46D3F71F">
            <w:pPr>
              <w:tabs>
                <w:tab w:val="left" w:pos="5812"/>
              </w:tabs>
              <w:spacing w:line="52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38DD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6A5B132C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申  报  单  位：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11C55137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631BA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464102DB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联    系    人：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5478D939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590E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2F80D911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pacing w:val="-11"/>
                <w:sz w:val="32"/>
                <w:szCs w:val="32"/>
              </w:rPr>
              <w:t>联系电话（手机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）：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D348580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420D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6C3E5227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电  子  信  箱：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top"/>
          </w:tcPr>
          <w:p w14:paraId="085D84D4">
            <w:pPr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</w:p>
        </w:tc>
      </w:tr>
      <w:tr w14:paraId="7BE0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noWrap/>
            <w:vAlign w:val="top"/>
          </w:tcPr>
          <w:p w14:paraId="1AE58A0B">
            <w:pPr>
              <w:spacing w:line="560" w:lineRule="exact"/>
              <w:jc w:val="lef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申  报  日  期：</w:t>
            </w:r>
          </w:p>
        </w:tc>
        <w:tc>
          <w:tcPr>
            <w:tcW w:w="557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021D1BD3">
            <w:pPr>
              <w:tabs>
                <w:tab w:val="left" w:pos="1612"/>
              </w:tabs>
              <w:spacing w:line="560" w:lineRule="exact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 xml:space="preserve">           年    月    日</w:t>
            </w:r>
          </w:p>
        </w:tc>
      </w:tr>
    </w:tbl>
    <w:p w14:paraId="470822A1">
      <w:pPr>
        <w:spacing w:line="560" w:lineRule="exact"/>
        <w:rPr>
          <w:rFonts w:ascii="Times New Roman" w:hAnsi="Times New Roman" w:eastAsia="仿宋_GB2312"/>
          <w:color w:val="000000"/>
          <w:sz w:val="28"/>
        </w:rPr>
      </w:pPr>
    </w:p>
    <w:p w14:paraId="1179D9A8">
      <w:pPr>
        <w:widowControl w:val="0"/>
        <w:spacing w:after="120"/>
        <w:jc w:val="both"/>
        <w:rPr>
          <w:rFonts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-SA"/>
        </w:rPr>
      </w:pPr>
    </w:p>
    <w:p w14:paraId="5941C948">
      <w:pPr>
        <w:pStyle w:val="2"/>
        <w:rPr>
          <w:lang w:val="en-US" w:eastAsia="zh-CN"/>
        </w:rPr>
      </w:pPr>
    </w:p>
    <w:p w14:paraId="6AF25E78">
      <w:pPr>
        <w:spacing w:line="560" w:lineRule="exact"/>
        <w:jc w:val="center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湖南省科学技术协会制</w:t>
      </w:r>
    </w:p>
    <w:p w14:paraId="13C8E75D">
      <w:pPr>
        <w:spacing w:line="576" w:lineRule="exact"/>
        <w:jc w:val="center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ascii="Times New Roman" w:hAnsi="Times New Roman" w:eastAsia="楷体_GB2312"/>
          <w:bCs/>
          <w:color w:val="000000"/>
          <w:sz w:val="32"/>
          <w:szCs w:val="32"/>
          <w:lang w:val="en"/>
        </w:rPr>
        <w:t>202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月</w:t>
      </w:r>
    </w:p>
    <w:p w14:paraId="6F7100CC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 w14:paraId="666A15F6">
      <w:pPr>
        <w:spacing w:line="576" w:lineRule="exact"/>
        <w:jc w:val="center"/>
        <w:rPr>
          <w:rFonts w:hint="eastAsia" w:ascii="Times New Roman" w:hAnsi="Times New Roman" w:eastAsia="仿宋_GB2312"/>
          <w:b/>
          <w:color w:val="000000"/>
          <w:sz w:val="44"/>
          <w:szCs w:val="44"/>
        </w:rPr>
      </w:pPr>
    </w:p>
    <w:p w14:paraId="5A72DD06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34397AD7">
      <w:pPr>
        <w:spacing w:line="576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 w14:paraId="70C2A94E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一、本申报书是申报科学家精神宣传教育项目的依据，填写内容须实事求是，表述应准确、严谨。相应栏目要求填写完整。格式不符的申请表不予受理。</w:t>
      </w:r>
    </w:p>
    <w:p w14:paraId="05B7B618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二、申报书应为A4开本的打印稿，长边装订，一式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份。具体报送材料请参照申报通知要求，该申请书可从湖南省科协网站（http://www.hnast.org.cn）下载。</w:t>
      </w:r>
    </w:p>
    <w:p w14:paraId="63816FC1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三、一份申报书只能申报一个“项目类别”，不得在一份申报书中同时填报两个及以上类别的项目。</w:t>
      </w:r>
    </w:p>
    <w:p w14:paraId="40D96D20">
      <w:pPr>
        <w:snapToGrid w:val="0"/>
        <w:spacing w:line="576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四、项目申报书填好后，加盖单位公章，报送湖南省科协宣传与战略发展部。</w:t>
      </w:r>
    </w:p>
    <w:p w14:paraId="5A7344B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80E0B9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1DEF80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20895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774C616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271F028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F5BF702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0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73"/>
        <w:gridCol w:w="442"/>
        <w:gridCol w:w="410"/>
        <w:gridCol w:w="147"/>
        <w:gridCol w:w="73"/>
        <w:gridCol w:w="275"/>
        <w:gridCol w:w="543"/>
        <w:gridCol w:w="1185"/>
        <w:gridCol w:w="1180"/>
        <w:gridCol w:w="450"/>
        <w:gridCol w:w="434"/>
        <w:gridCol w:w="652"/>
        <w:gridCol w:w="93"/>
        <w:gridCol w:w="70"/>
        <w:gridCol w:w="921"/>
        <w:gridCol w:w="841"/>
      </w:tblGrid>
      <w:tr w14:paraId="298C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2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一、申报单位基本情况</w:t>
            </w:r>
          </w:p>
        </w:tc>
      </w:tr>
      <w:tr w14:paraId="76DA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单位全称及</w:t>
            </w:r>
          </w:p>
          <w:p w14:paraId="3903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5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799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4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2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E63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1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2928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5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0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A1B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0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C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A97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3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二、项目概况</w:t>
            </w:r>
          </w:p>
        </w:tc>
      </w:tr>
      <w:tr w14:paraId="0605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7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申报项目类别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D57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7F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三、立项依据和目的</w:t>
            </w:r>
          </w:p>
        </w:tc>
      </w:tr>
      <w:tr w14:paraId="3BB2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1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37E5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1199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67B1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四、项目主要内容</w:t>
            </w:r>
          </w:p>
        </w:tc>
      </w:tr>
      <w:tr w14:paraId="0A73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41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19F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5DDA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5F74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C8B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 w14:paraId="7F7E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05DE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0E0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400" w:lineRule="exact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 w14:paraId="6B34A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/>
                <w:color w:val="000000"/>
              </w:rPr>
            </w:pPr>
          </w:p>
        </w:tc>
      </w:tr>
      <w:tr w14:paraId="7F72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4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五、项目目标及预期效果</w:t>
            </w:r>
          </w:p>
        </w:tc>
      </w:tr>
      <w:tr w14:paraId="5F77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0A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3E04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六、项目实施方案</w:t>
            </w:r>
          </w:p>
        </w:tc>
      </w:tr>
      <w:tr w14:paraId="3FBD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D7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（内容较多的方案可先在此栏内简要概述后，在附件中另附详尽方案与申报书一并报送）</w:t>
            </w:r>
          </w:p>
          <w:p w14:paraId="174F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5EE9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70D7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  <w:p w14:paraId="17AC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</w:p>
        </w:tc>
      </w:tr>
      <w:tr w14:paraId="679C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4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七、项目实施步骤和进度计划</w:t>
            </w:r>
          </w:p>
        </w:tc>
      </w:tr>
      <w:tr w14:paraId="29A8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D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项目起止时间：     年    月    日起至    月    日止</w:t>
            </w:r>
          </w:p>
        </w:tc>
      </w:tr>
      <w:tr w14:paraId="720F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9ADF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实施阶段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A7020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经费预算</w:t>
            </w:r>
          </w:p>
          <w:p w14:paraId="280D90A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9E3F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4D6C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时间跨度</w:t>
            </w:r>
          </w:p>
        </w:tc>
      </w:tr>
      <w:tr w14:paraId="4C75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1BC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ADA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FABC3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4378E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</w:p>
          <w:p w14:paraId="3418992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至</w:t>
            </w:r>
          </w:p>
          <w:p w14:paraId="65E266FE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1F2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B93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075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D1FAE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60AC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  <w:p w14:paraId="33D041BE">
            <w:pPr>
              <w:spacing w:line="320" w:lineRule="exact"/>
              <w:ind w:right="97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至</w:t>
            </w:r>
          </w:p>
          <w:p w14:paraId="61EB657D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  月</w:t>
            </w:r>
          </w:p>
        </w:tc>
      </w:tr>
      <w:tr w14:paraId="7B10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BF7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第三阶段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472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33B50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0846A">
            <w:pPr>
              <w:spacing w:line="320" w:lineRule="exact"/>
              <w:ind w:right="97"/>
              <w:jc w:val="right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  <w:p w14:paraId="5EEB9DDF">
            <w:pPr>
              <w:spacing w:line="320" w:lineRule="exact"/>
              <w:ind w:right="97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至</w:t>
            </w:r>
          </w:p>
          <w:p w14:paraId="13B2B2E5">
            <w:pPr>
              <w:spacing w:line="320" w:lineRule="exact"/>
              <w:ind w:right="97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年  月</w:t>
            </w:r>
          </w:p>
        </w:tc>
      </w:tr>
      <w:tr w14:paraId="2340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91AA">
            <w:pPr>
              <w:jc w:val="center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0A5E06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5CB9CF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403A49">
            <w:pPr>
              <w:spacing w:line="48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</w:tr>
      <w:tr w14:paraId="0123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5DF14">
            <w:pPr>
              <w:spacing w:line="400" w:lineRule="exac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八、</w:t>
            </w: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项目负责人及主要参加人员</w:t>
            </w:r>
          </w:p>
        </w:tc>
      </w:tr>
      <w:tr w14:paraId="353D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FAD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46D0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A0B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9C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FE3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3655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在本项目中承担的主要工作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CB9B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</w:rPr>
              <w:t>备  注</w:t>
            </w:r>
          </w:p>
        </w:tc>
      </w:tr>
      <w:tr w14:paraId="749A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FBD8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05DF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0E9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80A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42A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C83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6A4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50C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B071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9E12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7D2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27E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673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F102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EA64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221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105F2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852F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616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206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377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007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FFB5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0A4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8B00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1819B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7D69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AA96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9628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2B87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DBB5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97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E46D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D1431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43132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C3019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DE403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B62AC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3C9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E5A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9D2A8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BCD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BF95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60DBA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C654D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6514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583FF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005C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7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九、项目经费预算</w:t>
            </w:r>
          </w:p>
        </w:tc>
      </w:tr>
      <w:tr w14:paraId="71BE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F1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40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（内容较多的报价表可先在此栏内简要概述后，在附件中另附详尽报价表与申报书一并报送）</w:t>
            </w:r>
          </w:p>
          <w:p w14:paraId="4F1E3765">
            <w:pPr>
              <w:snapToGrid w:val="0"/>
              <w:spacing w:line="400" w:lineRule="exact"/>
              <w:ind w:firstLine="562" w:firstLineChars="2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经费总预算    万元，其中：</w:t>
            </w:r>
          </w:p>
          <w:p w14:paraId="70C5DBC4">
            <w:pPr>
              <w:snapToGrid w:val="0"/>
              <w:spacing w:line="400" w:lineRule="exact"/>
              <w:ind w:firstLine="3300" w:firstLineChars="1174"/>
              <w:rPr>
                <w:rFonts w:ascii="Times New Roman" w:hAnsi="Times New Roman" w:eastAsia="黑体"/>
                <w:b/>
                <w:bCs/>
                <w:color w:val="000000"/>
                <w:sz w:val="28"/>
              </w:rPr>
            </w:pPr>
          </w:p>
        </w:tc>
      </w:tr>
      <w:tr w14:paraId="3027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A065">
            <w:pPr>
              <w:snapToGrid w:val="0"/>
              <w:spacing w:line="440" w:lineRule="exact"/>
              <w:ind w:firstLine="280" w:firstLineChars="100"/>
              <w:jc w:val="right"/>
              <w:rPr>
                <w:rFonts w:ascii="Times New Roman" w:hAnsi="Times New Roman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经费支出预算表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单位：万元</w:t>
            </w:r>
          </w:p>
        </w:tc>
      </w:tr>
      <w:tr w14:paraId="6CF4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CF087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B1D1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B33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9886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备  注</w:t>
            </w:r>
          </w:p>
        </w:tc>
      </w:tr>
      <w:tr w14:paraId="55C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D4CA2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106F63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C62EE2">
            <w:pPr>
              <w:snapToGrid w:val="0"/>
              <w:spacing w:line="440" w:lineRule="exact"/>
              <w:ind w:firstLine="241" w:firstLineChars="100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C617A8">
            <w:pPr>
              <w:snapToGrid w:val="0"/>
              <w:spacing w:line="440" w:lineRule="exact"/>
              <w:ind w:firstLine="241" w:firstLineChars="100"/>
              <w:rPr>
                <w:rFonts w:ascii="Times New Roman" w:hAnsi="Times New Roman" w:eastAsia="黑体"/>
                <w:b/>
                <w:color w:val="000000"/>
                <w:sz w:val="24"/>
              </w:rPr>
            </w:pPr>
          </w:p>
        </w:tc>
      </w:tr>
      <w:tr w14:paraId="18B0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E0CB3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9E3051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C28731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71FD66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1FA1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66E5E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13C0B5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CA8E1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EBC8FB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AA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0D25A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5AC754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426C9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DBE907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7358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F369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46EB61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D48C8F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C75AA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548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598B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C37E8A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6B0B95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5CB414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1F8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4035B">
            <w:pPr>
              <w:numPr>
                <w:ilvl w:val="0"/>
                <w:numId w:val="3"/>
              </w:numPr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A601BE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F3E387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05585A0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5AAA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301D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15A326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35EED2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9A08B3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71DF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63E9E">
            <w:pPr>
              <w:snapToGrid w:val="0"/>
              <w:spacing w:line="400" w:lineRule="exact"/>
              <w:jc w:val="center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7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47F6AF">
            <w:pPr>
              <w:snapToGrid w:val="0"/>
              <w:spacing w:line="440" w:lineRule="exact"/>
              <w:ind w:firstLine="281" w:firstLineChars="100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47C81D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  <w:tc>
          <w:tcPr>
            <w:tcW w:w="1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60765D">
            <w:pPr>
              <w:snapToGrid w:val="0"/>
              <w:spacing w:line="440" w:lineRule="exact"/>
              <w:ind w:firstLine="211" w:firstLineChars="100"/>
              <w:rPr>
                <w:rFonts w:ascii="Times New Roman" w:hAnsi="Times New Roman" w:eastAsia="黑体"/>
                <w:b/>
                <w:color w:val="000000"/>
              </w:rPr>
            </w:pPr>
          </w:p>
        </w:tc>
      </w:tr>
      <w:tr w14:paraId="436E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2577C0">
            <w:pPr>
              <w:snapToGrid w:val="0"/>
              <w:spacing w:line="480" w:lineRule="exact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eastAsia="zh-CN"/>
              </w:rPr>
              <w:t>测算依据：</w:t>
            </w:r>
          </w:p>
        </w:tc>
      </w:tr>
      <w:tr w14:paraId="649E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45C404">
            <w:pPr>
              <w:snapToGrid w:val="0"/>
              <w:spacing w:line="540" w:lineRule="exact"/>
              <w:ind w:firstLine="281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1.</w:t>
            </w:r>
          </w:p>
          <w:p w14:paraId="154319B7">
            <w:pPr>
              <w:snapToGrid w:val="0"/>
              <w:spacing w:line="540" w:lineRule="exact"/>
              <w:ind w:firstLine="281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2.</w:t>
            </w:r>
          </w:p>
          <w:p w14:paraId="33B6288D">
            <w:pPr>
              <w:snapToGrid w:val="0"/>
              <w:spacing w:line="480" w:lineRule="exact"/>
              <w:ind w:firstLine="281" w:firstLineChars="100"/>
              <w:rPr>
                <w:rFonts w:hint="eastAsia" w:ascii="Times New Roman" w:hAnsi="Times New Roman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…</w:t>
            </w:r>
          </w:p>
        </w:tc>
      </w:tr>
      <w:tr w14:paraId="7C9F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6680"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十、申报单位承诺</w:t>
            </w:r>
          </w:p>
        </w:tc>
      </w:tr>
      <w:tr w14:paraId="2879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4475B3">
            <w:pPr>
              <w:spacing w:line="500" w:lineRule="exact"/>
              <w:ind w:firstLine="560" w:firstLineChars="200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我单位保证申报材料真实、合法，专项资金将按照相关法律法规和相关文件要求规范使用。我单位愿意按照法律、法规和政策的有关规定，接受监督、审计和评估，并承担相应责任。</w:t>
            </w:r>
          </w:p>
          <w:p w14:paraId="2C175F2D">
            <w:pPr>
              <w:spacing w:line="5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243BE9F">
            <w:pPr>
              <w:spacing w:line="500" w:lineRule="exact"/>
              <w:ind w:firstLine="548" w:firstLineChars="196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法定代表人签字：                     （单位盖章）</w:t>
            </w:r>
          </w:p>
          <w:p w14:paraId="340464C1">
            <w:pPr>
              <w:snapToGrid w:val="0"/>
              <w:spacing w:line="500" w:lineRule="exact"/>
              <w:ind w:firstLine="6720" w:firstLineChars="2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</w:rPr>
              <w:t xml:space="preserve">年   月   日   </w:t>
            </w:r>
          </w:p>
        </w:tc>
      </w:tr>
      <w:tr w14:paraId="4D3B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7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2C709">
            <w:pPr>
              <w:pStyle w:val="4"/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</w:rPr>
              <w:t>十一、湖南省科协审核意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见</w:t>
            </w:r>
          </w:p>
        </w:tc>
      </w:tr>
      <w:tr w14:paraId="2AB5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8ADB">
            <w:pPr>
              <w:pStyle w:val="4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资格审查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F80330">
            <w:pPr>
              <w:pStyle w:val="4"/>
              <w:spacing w:before="93" w:beforeLines="30" w:line="500" w:lineRule="exact"/>
              <w:ind w:right="5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1.符合申报条件   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□</w:t>
            </w:r>
          </w:p>
          <w:p w14:paraId="2E57E517">
            <w:pPr>
              <w:pStyle w:val="4"/>
              <w:spacing w:line="500" w:lineRule="exact"/>
              <w:ind w:right="53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2.不符合申报条件 </w:t>
            </w:r>
            <w:r>
              <w:rPr>
                <w:rFonts w:hint="eastAsia" w:ascii="Times New Roman" w:hAnsi="Times New Roman"/>
                <w:bCs/>
                <w:color w:val="000000"/>
                <w:sz w:val="28"/>
                <w:szCs w:val="28"/>
              </w:rPr>
              <w:t>□</w:t>
            </w:r>
          </w:p>
          <w:p w14:paraId="48C82087">
            <w:pPr>
              <w:snapToGrid w:val="0"/>
              <w:spacing w:line="500" w:lineRule="exact"/>
              <w:ind w:firstLine="280" w:firstLineChars="1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理由：</w:t>
            </w:r>
          </w:p>
        </w:tc>
      </w:tr>
      <w:tr w14:paraId="63C7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63A44">
            <w:pPr>
              <w:pStyle w:val="4"/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专家评审</w:t>
            </w:r>
          </w:p>
          <w:p w14:paraId="20BAD7B6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BEBAE4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6B598371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64D6C24">
            <w:pPr>
              <w:pStyle w:val="2"/>
            </w:pPr>
          </w:p>
          <w:p w14:paraId="6D6FA43F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负责人签字:             年   月   日</w:t>
            </w:r>
          </w:p>
        </w:tc>
      </w:tr>
      <w:tr w14:paraId="371A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2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D1875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湖南省科协</w:t>
            </w:r>
          </w:p>
          <w:p w14:paraId="2CD330E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E8CAD8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A7BAA75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09A82083">
            <w:pPr>
              <w:pStyle w:val="2"/>
            </w:pPr>
          </w:p>
          <w:p w14:paraId="6E4C6C82">
            <w:pPr>
              <w:snapToGrid w:val="0"/>
              <w:spacing w:line="480" w:lineRule="exact"/>
              <w:ind w:firstLine="1120" w:firstLineChars="400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负责人签字: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年   月   日</w:t>
            </w:r>
          </w:p>
        </w:tc>
      </w:tr>
    </w:tbl>
    <w:p w14:paraId="5B9C3755">
      <w:pPr>
        <w:spacing w:line="20" w:lineRule="exact"/>
        <w:rPr>
          <w:rFonts w:ascii="Times New Roman" w:hAnsi="Times New Roman"/>
          <w:color w:val="000000"/>
        </w:rPr>
      </w:pPr>
    </w:p>
    <w:p w14:paraId="2594C910">
      <w:pPr>
        <w:spacing w:line="20" w:lineRule="exact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145F31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-SC-Regular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A1BC">
    <w:pPr>
      <w:widowControl w:val="0"/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 PAGE   \* MERGEFORMAT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zh-CN" w:eastAsia="zh-CN" w:bidi="ar-SA"/>
      </w:rPr>
      <w:t>76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24ECD"/>
    <w:multiLevelType w:val="singleLevel"/>
    <w:tmpl w:val="BB724E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C51BF3"/>
    <w:multiLevelType w:val="multilevel"/>
    <w:tmpl w:val="4BC51BF3"/>
    <w:lvl w:ilvl="0" w:tentative="0">
      <w:start w:val="1"/>
      <w:numFmt w:val="decimal"/>
      <w:lvlText w:val="%1"/>
      <w:lvlJc w:val="left"/>
      <w:pPr>
        <w:tabs>
          <w:tab w:val="left" w:pos="616"/>
        </w:tabs>
        <w:ind w:left="616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28B0615"/>
    <w:rsid w:val="3309737C"/>
    <w:rsid w:val="33484B1B"/>
    <w:rsid w:val="36080591"/>
    <w:rsid w:val="37EC4B4C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10</Pages>
  <Words>11023</Words>
  <Characters>11448</Characters>
  <Lines>0</Lines>
  <Paragraphs>0</Paragraphs>
  <TotalTime>1</TotalTime>
  <ScaleCrop>false</ScaleCrop>
  <LinksUpToDate>false</LinksUpToDate>
  <CharactersWithSpaces>11848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微微~笑</cp:lastModifiedBy>
  <cp:lastPrinted>2026-03-05T07:24:00Z</cp:lastPrinted>
  <dcterms:modified xsi:type="dcterms:W3CDTF">2026-03-06T06:58:44Z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08399D1E90DB4DEF950AE3EA29031F2C_13</vt:lpwstr>
  </property>
  <property fmtid="{D5CDD505-2E9C-101B-9397-08002B2CF9AE}" pid="4" name="KSOTemplateDocerSaveRecord">
    <vt:lpwstr>eyJoZGlkIjoiMGU0Nzk1MDJkNDgzMzQwNWYxYTA4NzA1YzFjMzM1MDQiLCJ1c2VySWQiOiI3NTc0NjE5NzEifQ==</vt:lpwstr>
  </property>
</Properties>
</file>